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8" w:rsidRPr="00E8534C" w:rsidRDefault="00705B7B" w:rsidP="00D87B0D">
      <w:pPr>
        <w:spacing w:before="240" w:after="120"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pt-PT"/>
        </w:rPr>
      </w:pPr>
      <w:r w:rsidRPr="00E8534C">
        <w:rPr>
          <w:rFonts w:asciiTheme="minorHAnsi" w:eastAsia="Arial" w:hAnsiTheme="minorHAnsi" w:cstheme="minorHAnsi"/>
          <w:b/>
          <w:sz w:val="28"/>
          <w:szCs w:val="28"/>
          <w:lang w:val="pt-PT"/>
        </w:rPr>
        <w:t>Avaliação Externa da Dimensão Científica e Pedagógica do Desempenho Docente</w:t>
      </w:r>
    </w:p>
    <w:p w:rsidR="00E8534C" w:rsidRPr="002773C0" w:rsidRDefault="00705B7B" w:rsidP="002773C0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pt-PT"/>
        </w:rPr>
      </w:pPr>
      <w:r w:rsidRPr="00E8534C">
        <w:rPr>
          <w:rFonts w:asciiTheme="minorHAnsi" w:eastAsia="Arial" w:hAnsiTheme="minorHAnsi" w:cstheme="minorHAnsi"/>
          <w:b/>
          <w:sz w:val="28"/>
          <w:szCs w:val="28"/>
          <w:lang w:val="pt-PT"/>
        </w:rPr>
        <w:t>Roteiro de Aula</w:t>
      </w:r>
    </w:p>
    <w:tbl>
      <w:tblPr>
        <w:tblStyle w:val="Tabelacomgrelha"/>
        <w:tblW w:w="10015" w:type="dxa"/>
        <w:tblLook w:val="04A0" w:firstRow="1" w:lastRow="0" w:firstColumn="1" w:lastColumn="0" w:noHBand="0" w:noVBand="1"/>
      </w:tblPr>
      <w:tblGrid>
        <w:gridCol w:w="1572"/>
        <w:gridCol w:w="47"/>
        <w:gridCol w:w="60"/>
        <w:gridCol w:w="460"/>
        <w:gridCol w:w="78"/>
        <w:gridCol w:w="79"/>
        <w:gridCol w:w="405"/>
        <w:gridCol w:w="219"/>
        <w:gridCol w:w="68"/>
        <w:gridCol w:w="129"/>
        <w:gridCol w:w="187"/>
        <w:gridCol w:w="368"/>
        <w:gridCol w:w="416"/>
        <w:gridCol w:w="546"/>
        <w:gridCol w:w="82"/>
        <w:gridCol w:w="435"/>
        <w:gridCol w:w="338"/>
        <w:gridCol w:w="342"/>
        <w:gridCol w:w="364"/>
        <w:gridCol w:w="160"/>
        <w:gridCol w:w="357"/>
        <w:gridCol w:w="134"/>
        <w:gridCol w:w="333"/>
        <w:gridCol w:w="182"/>
        <w:gridCol w:w="303"/>
        <w:gridCol w:w="98"/>
        <w:gridCol w:w="134"/>
        <w:gridCol w:w="100"/>
        <w:gridCol w:w="351"/>
        <w:gridCol w:w="292"/>
        <w:gridCol w:w="66"/>
        <w:gridCol w:w="561"/>
        <w:gridCol w:w="313"/>
        <w:gridCol w:w="436"/>
      </w:tblGrid>
      <w:tr w:rsidR="00C52FE9" w:rsidRPr="00332866" w:rsidTr="002773C0">
        <w:tc>
          <w:tcPr>
            <w:tcW w:w="635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2FE9" w:rsidRPr="00332866" w:rsidRDefault="00C52FE9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Identificação do avaliado</w:t>
            </w:r>
          </w:p>
        </w:tc>
        <w:tc>
          <w:tcPr>
            <w:tcW w:w="36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2FE9" w:rsidRPr="00332866" w:rsidRDefault="00C52FE9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  <w:tr w:rsidR="002251AE" w:rsidRPr="00332866" w:rsidTr="002773C0"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1AE" w:rsidRPr="00E8534C" w:rsidRDefault="002251AE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i/>
                <w:sz w:val="22"/>
                <w:szCs w:val="22"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sz w:val="22"/>
                <w:szCs w:val="22"/>
                <w:lang w:val="pt-PT"/>
              </w:rPr>
              <w:t>Nome:</w:t>
            </w:r>
          </w:p>
        </w:tc>
        <w:tc>
          <w:tcPr>
            <w:tcW w:w="8396" w:type="dxa"/>
            <w:gridSpan w:val="3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51AE" w:rsidRPr="00332866" w:rsidRDefault="002251AE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  <w:tr w:rsidR="00332866" w:rsidRPr="00332866" w:rsidTr="00133732">
        <w:trPr>
          <w:trHeight w:val="437"/>
        </w:trPr>
        <w:tc>
          <w:tcPr>
            <w:tcW w:w="33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57A0" w:rsidRPr="00BE57A0" w:rsidRDefault="00BE57A0" w:rsidP="00BE57A0">
            <w:pPr>
              <w:spacing w:after="120" w:line="276" w:lineRule="auto"/>
              <w:ind w:left="720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  <w:p w:rsidR="00332866" w:rsidRPr="00332866" w:rsidRDefault="00332866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sz w:val="22"/>
                <w:szCs w:val="22"/>
                <w:lang w:val="pt-PT"/>
              </w:rPr>
              <w:t>Agrupamento de Escolas:</w:t>
            </w:r>
          </w:p>
        </w:tc>
        <w:tc>
          <w:tcPr>
            <w:tcW w:w="6711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866" w:rsidRPr="00332866" w:rsidRDefault="0033286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  <w:tr w:rsidR="00133732" w:rsidRPr="009F5A2D" w:rsidTr="00133732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732" w:rsidRPr="009F5A2D" w:rsidRDefault="00133732" w:rsidP="00BE57A0">
            <w:pPr>
              <w:spacing w:after="120" w:line="276" w:lineRule="auto"/>
              <w:ind w:left="720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32" w:rsidRPr="009F5A2D" w:rsidRDefault="00133732" w:rsidP="00BE57A0">
            <w:pPr>
              <w:spacing w:after="120" w:line="276" w:lineRule="auto"/>
              <w:ind w:left="720" w:hanging="680"/>
              <w:rPr>
                <w:rFonts w:asciiTheme="minorHAnsi" w:eastAsia="Arial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32" w:rsidRPr="009F5A2D" w:rsidRDefault="00133732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3732" w:rsidRPr="009F5A2D" w:rsidRDefault="00133732" w:rsidP="00BE57A0">
            <w:pPr>
              <w:spacing w:after="120" w:line="276" w:lineRule="auto"/>
              <w:ind w:left="-108" w:right="-56"/>
              <w:rPr>
                <w:rFonts w:asciiTheme="minorHAnsi" w:eastAsia="Arial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3732" w:rsidRPr="009F5A2D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3732" w:rsidRPr="009F5A2D" w:rsidRDefault="00133732" w:rsidP="0013373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8"/>
                <w:szCs w:val="8"/>
                <w:lang w:val="pt-PT"/>
              </w:rPr>
            </w:pPr>
            <w:r w:rsidRPr="00E8534C">
              <w:rPr>
                <w:rFonts w:asciiTheme="minorHAnsi" w:eastAsia="Arial" w:hAnsiTheme="minorHAnsi" w:cstheme="minorHAnsi"/>
                <w:i/>
                <w:sz w:val="22"/>
                <w:szCs w:val="22"/>
                <w:lang w:val="pt-PT"/>
              </w:rPr>
              <w:t>Situação:</w:t>
            </w:r>
          </w:p>
        </w:tc>
      </w:tr>
      <w:tr w:rsidR="00133732" w:rsidRPr="00332866" w:rsidTr="00133732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3732" w:rsidRPr="00332866" w:rsidRDefault="00133732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sz w:val="22"/>
                <w:szCs w:val="22"/>
                <w:lang w:val="pt-PT"/>
              </w:rPr>
              <w:t>Escalão</w:t>
            </w:r>
            <w:r w:rsidRPr="00332866">
              <w:rPr>
                <w:rFonts w:asciiTheme="minorHAnsi" w:eastAsia="Arial Narrow" w:hAnsiTheme="minorHAnsi" w:cstheme="minorHAnsi"/>
                <w:sz w:val="22"/>
                <w:szCs w:val="22"/>
                <w:lang w:val="pt-PT"/>
              </w:rPr>
              <w:t>: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332866" w:rsidRDefault="00133732" w:rsidP="00BE57A0">
            <w:pPr>
              <w:spacing w:after="120" w:line="276" w:lineRule="auto"/>
              <w:ind w:left="720" w:hanging="680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E8534C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sz w:val="22"/>
                <w:szCs w:val="22"/>
                <w:lang w:val="pt-PT"/>
              </w:rPr>
              <w:t>Grupo de recrutamento: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E8534C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  <w:lang w:val="pt-PT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8F1E50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  <w:r w:rsidRPr="008F1E50"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  <w:t>QA</w:t>
            </w:r>
          </w:p>
        </w:tc>
        <w:sdt>
          <w:sdtPr>
            <w:rPr>
              <w:rFonts w:asciiTheme="minorHAnsi" w:eastAsia="Arial" w:hAnsiTheme="minorHAnsi" w:cstheme="minorHAnsi"/>
              <w:sz w:val="22"/>
              <w:szCs w:val="22"/>
              <w:lang w:val="pt-PT"/>
            </w:rPr>
            <w:id w:val="129586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3732" w:rsidRPr="008F1E50" w:rsidRDefault="00133732" w:rsidP="00BE57A0">
                <w:pPr>
                  <w:spacing w:after="120" w:line="276" w:lineRule="auto"/>
                  <w:rPr>
                    <w:rFonts w:asciiTheme="minorHAnsi" w:eastAsia="Arial" w:hAnsiTheme="minorHAnsi" w:cstheme="minorHAnsi"/>
                    <w:sz w:val="22"/>
                    <w:szCs w:val="22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8F1E50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  <w:r w:rsidRPr="008F1E50"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  <w:t>QZP</w:t>
            </w:r>
          </w:p>
        </w:tc>
        <w:sdt>
          <w:sdtPr>
            <w:rPr>
              <w:rFonts w:asciiTheme="minorHAnsi" w:eastAsia="Arial" w:hAnsiTheme="minorHAnsi" w:cstheme="minorHAnsi"/>
              <w:sz w:val="22"/>
              <w:szCs w:val="22"/>
              <w:lang w:val="pt-PT"/>
            </w:rPr>
            <w:id w:val="-132211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3732" w:rsidRPr="008F1E50" w:rsidRDefault="00133732" w:rsidP="00BE57A0">
                <w:pPr>
                  <w:spacing w:after="120" w:line="276" w:lineRule="auto"/>
                  <w:rPr>
                    <w:rFonts w:asciiTheme="minorHAnsi" w:eastAsia="Arial" w:hAnsiTheme="minorHAnsi" w:cstheme="minorHAnsi"/>
                    <w:sz w:val="22"/>
                    <w:szCs w:val="22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32" w:rsidRPr="008F1E50" w:rsidRDefault="00133732" w:rsidP="00BE57A0">
            <w:pPr>
              <w:spacing w:after="120" w:line="276" w:lineRule="auto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  <w:t>Contratado</w:t>
            </w:r>
          </w:p>
        </w:tc>
        <w:sdt>
          <w:sdtPr>
            <w:rPr>
              <w:rFonts w:asciiTheme="minorHAnsi" w:eastAsia="Arial" w:hAnsiTheme="minorHAnsi" w:cstheme="minorHAnsi"/>
              <w:sz w:val="22"/>
              <w:szCs w:val="22"/>
              <w:lang w:val="pt-PT"/>
            </w:rPr>
            <w:id w:val="-204111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33732" w:rsidRPr="008F1E50" w:rsidRDefault="00133732" w:rsidP="00BE57A0">
                <w:pPr>
                  <w:spacing w:after="120" w:line="276" w:lineRule="auto"/>
                  <w:rPr>
                    <w:rFonts w:asciiTheme="minorHAnsi" w:eastAsia="Arial" w:hAnsiTheme="minorHAnsi" w:cstheme="minorHAnsi"/>
                    <w:sz w:val="22"/>
                    <w:szCs w:val="22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PT"/>
                  </w:rPr>
                  <w:t>☐</w:t>
                </w:r>
              </w:p>
            </w:tc>
          </w:sdtContent>
        </w:sdt>
      </w:tr>
      <w:tr w:rsidR="008F1E50" w:rsidRPr="002773C0" w:rsidTr="002773C0"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866" w:rsidRPr="002773C0" w:rsidRDefault="0033286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866" w:rsidRPr="002773C0" w:rsidRDefault="0033286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866" w:rsidRPr="002773C0" w:rsidRDefault="0033286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  <w:tc>
          <w:tcPr>
            <w:tcW w:w="45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866" w:rsidRPr="002773C0" w:rsidRDefault="0033286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</w:tr>
      <w:tr w:rsidR="004447A6" w:rsidRPr="00332866" w:rsidTr="002773C0"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2164" w:rsidRPr="00332866" w:rsidRDefault="00C12164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Identificação do avaliador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164" w:rsidRPr="00332866" w:rsidRDefault="00C12164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  <w:tc>
          <w:tcPr>
            <w:tcW w:w="45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2164" w:rsidRPr="00332866" w:rsidRDefault="00C12164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  <w:tr w:rsidR="008F1E50" w:rsidRPr="00332866" w:rsidTr="002773C0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1E50" w:rsidRPr="00E8534C" w:rsidRDefault="008F1E50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i/>
                <w:sz w:val="22"/>
                <w:szCs w:val="22"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sz w:val="22"/>
                <w:szCs w:val="22"/>
                <w:lang w:val="pt-PT"/>
              </w:rPr>
              <w:t>Nome:</w:t>
            </w:r>
          </w:p>
        </w:tc>
        <w:tc>
          <w:tcPr>
            <w:tcW w:w="844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50" w:rsidRPr="008F1E50" w:rsidRDefault="008F1E50" w:rsidP="00BE57A0">
            <w:pPr>
              <w:spacing w:after="120" w:line="276" w:lineRule="auto"/>
              <w:rPr>
                <w:rFonts w:asciiTheme="minorHAnsi" w:eastAsia="Arial" w:hAnsiTheme="minorHAnsi" w:cstheme="minorHAnsi"/>
                <w:sz w:val="22"/>
                <w:szCs w:val="22"/>
                <w:lang w:val="pt-PT"/>
              </w:rPr>
            </w:pPr>
          </w:p>
        </w:tc>
      </w:tr>
      <w:tr w:rsidR="004447A6" w:rsidRPr="002773C0" w:rsidTr="002773C0"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164" w:rsidRPr="002773C0" w:rsidRDefault="00C12164" w:rsidP="00BE57A0">
            <w:pPr>
              <w:spacing w:after="120" w:line="276" w:lineRule="auto"/>
              <w:jc w:val="center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164" w:rsidRPr="002773C0" w:rsidRDefault="00C12164" w:rsidP="00BE57A0">
            <w:pPr>
              <w:spacing w:after="120" w:line="276" w:lineRule="auto"/>
              <w:jc w:val="center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  <w:tc>
          <w:tcPr>
            <w:tcW w:w="45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164" w:rsidRPr="002773C0" w:rsidRDefault="00C12164" w:rsidP="00BE57A0">
            <w:pPr>
              <w:spacing w:after="120" w:line="276" w:lineRule="auto"/>
              <w:jc w:val="center"/>
              <w:rPr>
                <w:rFonts w:asciiTheme="minorHAnsi" w:eastAsia="Arial" w:hAnsiTheme="minorHAnsi" w:cstheme="minorHAnsi"/>
                <w:b/>
                <w:sz w:val="12"/>
                <w:szCs w:val="12"/>
                <w:lang w:val="pt-PT"/>
              </w:rPr>
            </w:pPr>
          </w:p>
        </w:tc>
      </w:tr>
      <w:tr w:rsidR="004447A6" w:rsidRPr="00332866" w:rsidTr="002773C0"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2164" w:rsidRPr="00332866" w:rsidRDefault="00C12164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Enquadramento da Aula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164" w:rsidRPr="00332866" w:rsidRDefault="00C12164" w:rsidP="00BE57A0">
            <w:pPr>
              <w:spacing w:after="120"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  <w:tc>
          <w:tcPr>
            <w:tcW w:w="45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2164" w:rsidRPr="00332866" w:rsidRDefault="00C12164" w:rsidP="00BE57A0">
            <w:pPr>
              <w:spacing w:after="120"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  <w:tr w:rsidR="004447A6" w:rsidRPr="004447A6" w:rsidTr="002773C0"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7A6" w:rsidRPr="00E8534C" w:rsidRDefault="004447A6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Data: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7A6" w:rsidRPr="004447A6" w:rsidRDefault="004447A6" w:rsidP="00BE57A0">
            <w:pPr>
              <w:spacing w:after="120" w:line="276" w:lineRule="auto"/>
              <w:ind w:left="720"/>
              <w:rPr>
                <w:rFonts w:asciiTheme="minorHAnsi" w:eastAsia="Arial" w:hAnsiTheme="minorHAnsi" w:cstheme="minorHAnsi"/>
                <w:lang w:val="pt-PT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7A6" w:rsidRPr="00E8534C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Disciplina:</w:t>
            </w:r>
          </w:p>
        </w:tc>
        <w:tc>
          <w:tcPr>
            <w:tcW w:w="2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7A6" w:rsidRPr="004447A6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lang w:val="pt-PT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7A6" w:rsidRPr="00E8534C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Turma: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7A6" w:rsidRPr="004447A6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lang w:val="pt-PT"/>
              </w:rPr>
            </w:pPr>
            <w:bookmarkStart w:id="0" w:name="_GoBack"/>
            <w:bookmarkEnd w:id="0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A6" w:rsidRPr="00E8534C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Ano: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A6" w:rsidRPr="004447A6" w:rsidRDefault="004447A6" w:rsidP="00BE57A0">
            <w:pPr>
              <w:spacing w:after="120" w:line="276" w:lineRule="auto"/>
              <w:rPr>
                <w:rFonts w:asciiTheme="minorHAnsi" w:eastAsia="Arial" w:hAnsiTheme="minorHAnsi" w:cstheme="minorHAnsi"/>
                <w:lang w:val="pt-PT"/>
              </w:rPr>
            </w:pPr>
          </w:p>
        </w:tc>
      </w:tr>
      <w:tr w:rsidR="004447A6" w:rsidRPr="004447A6" w:rsidTr="002773C0"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1E50" w:rsidRPr="00E8534C" w:rsidRDefault="008F1E50" w:rsidP="00BE57A0">
            <w:pPr>
              <w:spacing w:after="120" w:line="276" w:lineRule="auto"/>
              <w:ind w:left="720"/>
              <w:rPr>
                <w:rFonts w:asciiTheme="minorHAnsi" w:eastAsia="Arial Narrow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Sala: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E50" w:rsidRPr="004447A6" w:rsidRDefault="008F1E50" w:rsidP="00BE57A0">
            <w:pPr>
              <w:spacing w:after="120" w:line="360" w:lineRule="auto"/>
              <w:ind w:left="720"/>
              <w:rPr>
                <w:rFonts w:asciiTheme="minorHAnsi" w:eastAsia="Arial Narrow" w:hAnsiTheme="minorHAnsi" w:cstheme="minorHAnsi"/>
                <w:b/>
                <w:lang w:val="pt-PT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E50" w:rsidRPr="00E8534C" w:rsidRDefault="008F1E50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Escola:</w:t>
            </w:r>
          </w:p>
        </w:tc>
        <w:tc>
          <w:tcPr>
            <w:tcW w:w="4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E50" w:rsidRPr="004447A6" w:rsidRDefault="008F1E50" w:rsidP="00BE57A0">
            <w:pPr>
              <w:spacing w:after="120" w:line="360" w:lineRule="auto"/>
              <w:rPr>
                <w:rFonts w:asciiTheme="minorHAnsi" w:eastAsia="Arial Narrow" w:hAnsiTheme="minorHAnsi" w:cstheme="minorHAnsi"/>
                <w:b/>
                <w:lang w:val="pt-PT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50" w:rsidRPr="00E8534C" w:rsidRDefault="008F1E50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i/>
                <w:lang w:val="pt-PT"/>
              </w:rPr>
            </w:pPr>
            <w:r w:rsidRPr="00E8534C">
              <w:rPr>
                <w:rFonts w:asciiTheme="minorHAnsi" w:eastAsia="Arial Narrow" w:hAnsiTheme="minorHAnsi" w:cstheme="minorHAnsi"/>
                <w:i/>
                <w:lang w:val="pt-PT"/>
              </w:rPr>
              <w:t>Horário: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50" w:rsidRPr="004447A6" w:rsidRDefault="008F1E50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lang w:val="pt-PT"/>
              </w:rPr>
            </w:pPr>
          </w:p>
        </w:tc>
      </w:tr>
      <w:tr w:rsidR="009F5A2D" w:rsidRPr="009F5A2D" w:rsidTr="002773C0">
        <w:tc>
          <w:tcPr>
            <w:tcW w:w="2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ind w:left="720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val="pt-P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1006" w:type="dxa"/>
            <w:gridSpan w:val="4"/>
            <w:tcBorders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val="pt-PT"/>
              </w:rPr>
            </w:pPr>
          </w:p>
        </w:tc>
        <w:tc>
          <w:tcPr>
            <w:tcW w:w="1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center"/>
              <w:rPr>
                <w:rFonts w:asciiTheme="minorHAnsi" w:eastAsia="Arial Narrow" w:hAnsiTheme="minorHAnsi" w:cstheme="minorHAnsi"/>
                <w:b/>
                <w:sz w:val="8"/>
                <w:szCs w:val="8"/>
                <w:lang w:val="pt-P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color w:val="808080" w:themeColor="background1" w:themeShade="80"/>
                <w:sz w:val="8"/>
                <w:szCs w:val="8"/>
                <w:lang w:val="pt-PT"/>
              </w:rPr>
            </w:pPr>
          </w:p>
        </w:tc>
      </w:tr>
      <w:tr w:rsidR="00C52FE9" w:rsidRPr="004447A6" w:rsidTr="00A80DCC">
        <w:tc>
          <w:tcPr>
            <w:tcW w:w="2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F35" w:rsidRPr="00E8534C" w:rsidRDefault="00A26F35" w:rsidP="00BE57A0">
            <w:pPr>
              <w:spacing w:after="120" w:line="276" w:lineRule="auto"/>
              <w:ind w:left="720"/>
              <w:rPr>
                <w:rFonts w:asciiTheme="minorHAnsi" w:eastAsia="Arial Narrow" w:hAnsiTheme="minorHAnsi" w:cstheme="minorHAnsi"/>
                <w:i/>
                <w:lang w:val="pt-PT"/>
              </w:rPr>
            </w:pPr>
            <w:r w:rsidRPr="00E8534C">
              <w:rPr>
                <w:rFonts w:asciiTheme="minorHAnsi" w:hAnsiTheme="minorHAnsi" w:cstheme="minorHAnsi"/>
                <w:bCs/>
                <w:i/>
                <w:color w:val="000000"/>
                <w:lang w:val="pt-PT"/>
              </w:rPr>
              <w:t>Aula observada</w:t>
            </w:r>
            <w:r w:rsidR="004447A6" w:rsidRPr="00E8534C">
              <w:rPr>
                <w:rFonts w:asciiTheme="minorHAnsi" w:hAnsiTheme="minorHAnsi" w:cstheme="minorHAnsi"/>
                <w:bCs/>
                <w:i/>
                <w:color w:val="000000"/>
                <w:lang w:val="pt-PT"/>
              </w:rPr>
              <w:t>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b/>
                <w:lang w:val="pt-PT"/>
              </w:rPr>
              <w:t>1ª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-10317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26F35" w:rsidRPr="00C52FE9" w:rsidRDefault="002773C0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b/>
                <w:lang w:val="pt-PT"/>
              </w:rPr>
              <w:t>2ª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126626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26F35" w:rsidRPr="00C52FE9" w:rsidRDefault="00C52FE9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 w:rsidRPr="00C52FE9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b/>
                <w:lang w:val="pt-PT"/>
              </w:rPr>
              <w:t>3ª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114484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26F35" w:rsidRPr="00C52FE9" w:rsidRDefault="00C52FE9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 w:rsidRPr="00C52FE9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b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b/>
                <w:lang w:val="pt-PT"/>
              </w:rPr>
              <w:t>4ª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16441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26F35" w:rsidRPr="00C52FE9" w:rsidRDefault="00C52FE9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 w:rsidRPr="00C52FE9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F35" w:rsidRPr="00E8534C" w:rsidRDefault="00A26F35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i/>
                <w:lang w:val="pt-PT"/>
              </w:rPr>
            </w:pPr>
            <w:r w:rsidRPr="00E8534C">
              <w:rPr>
                <w:rFonts w:asciiTheme="minorHAnsi" w:hAnsiTheme="minorHAnsi" w:cstheme="minorHAnsi"/>
                <w:bCs/>
                <w:i/>
                <w:color w:val="000000"/>
                <w:lang w:val="pt-PT"/>
              </w:rPr>
              <w:t>Duração: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b/>
                <w:lang w:val="pt-P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6F35" w:rsidRPr="004447A6" w:rsidRDefault="00A26F35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lang w:val="pt-PT"/>
              </w:rPr>
            </w:pPr>
            <w:proofErr w:type="gramStart"/>
            <w:r w:rsidRPr="004447A6">
              <w:rPr>
                <w:rFonts w:asciiTheme="minorHAnsi" w:eastAsia="Arial Narrow" w:hAnsiTheme="minorHAnsi" w:cstheme="minorHAnsi"/>
                <w:color w:val="808080" w:themeColor="background1" w:themeShade="80"/>
                <w:lang w:val="pt-PT"/>
              </w:rPr>
              <w:t>minutos</w:t>
            </w:r>
            <w:proofErr w:type="gramEnd"/>
          </w:p>
        </w:tc>
      </w:tr>
      <w:tr w:rsidR="009F5A2D" w:rsidRPr="009F5A2D" w:rsidTr="002773C0"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ind w:left="720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val="pt-PT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center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center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center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jc w:val="center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A2D" w:rsidRPr="009F5A2D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sz w:val="8"/>
                <w:szCs w:val="8"/>
                <w:lang w:val="pt-PT"/>
              </w:rPr>
            </w:pPr>
          </w:p>
        </w:tc>
      </w:tr>
      <w:tr w:rsidR="009F5A2D" w:rsidRPr="004447A6" w:rsidTr="002773C0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A2D" w:rsidRPr="00E8534C" w:rsidRDefault="009F5A2D" w:rsidP="00BE57A0">
            <w:pPr>
              <w:spacing w:after="120" w:line="276" w:lineRule="auto"/>
              <w:ind w:left="720"/>
              <w:rPr>
                <w:rFonts w:asciiTheme="minorHAnsi" w:hAnsiTheme="minorHAnsi" w:cstheme="minorHAnsi"/>
                <w:bCs/>
                <w:i/>
                <w:color w:val="000000"/>
                <w:lang w:val="pt-PT"/>
              </w:rPr>
            </w:pPr>
            <w:r w:rsidRPr="00E8534C">
              <w:rPr>
                <w:rFonts w:asciiTheme="minorHAnsi" w:hAnsiTheme="minorHAnsi" w:cstheme="minorHAnsi"/>
                <w:bCs/>
                <w:i/>
                <w:color w:val="000000"/>
                <w:lang w:val="pt-PT"/>
              </w:rPr>
              <w:t>Ensino: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2D" w:rsidRPr="004447A6" w:rsidRDefault="009F5A2D" w:rsidP="002773C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lang w:val="pt-PT"/>
              </w:rPr>
              <w:t>Regular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-17272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5A2D" w:rsidRPr="004447A6" w:rsidRDefault="00C52FE9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2D" w:rsidRPr="004447A6" w:rsidRDefault="009F5A2D" w:rsidP="002773C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lang w:val="pt-PT"/>
              </w:rPr>
              <w:t>Profissional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-14950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5A2D" w:rsidRPr="004447A6" w:rsidRDefault="00C52FE9" w:rsidP="00BE57A0">
                <w:pPr>
                  <w:spacing w:after="120" w:line="276" w:lineRule="auto"/>
                  <w:jc w:val="center"/>
                  <w:rPr>
                    <w:rFonts w:asciiTheme="minorHAnsi" w:eastAsia="Arial Narrow" w:hAnsiTheme="minorHAnsi" w:cstheme="minorHAnsi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2D" w:rsidRPr="004447A6" w:rsidRDefault="009F5A2D" w:rsidP="002773C0">
            <w:pPr>
              <w:spacing w:after="120" w:line="276" w:lineRule="auto"/>
              <w:jc w:val="right"/>
              <w:rPr>
                <w:rFonts w:asciiTheme="minorHAnsi" w:eastAsia="Arial Narrow" w:hAnsiTheme="minorHAnsi" w:cstheme="minorHAnsi"/>
                <w:lang w:val="pt-PT"/>
              </w:rPr>
            </w:pPr>
            <w:r w:rsidRPr="004447A6">
              <w:rPr>
                <w:rFonts w:asciiTheme="minorHAnsi" w:eastAsia="Arial Narrow" w:hAnsiTheme="minorHAnsi" w:cstheme="minorHAnsi"/>
                <w:lang w:val="pt-PT"/>
              </w:rPr>
              <w:t>Outro</w:t>
            </w:r>
          </w:p>
        </w:tc>
        <w:sdt>
          <w:sdtPr>
            <w:rPr>
              <w:rFonts w:asciiTheme="minorHAnsi" w:eastAsia="Arial Narrow" w:hAnsiTheme="minorHAnsi" w:cstheme="minorHAnsi"/>
              <w:lang w:val="pt-PT"/>
            </w:rPr>
            <w:id w:val="-17365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5A2D" w:rsidRPr="004447A6" w:rsidRDefault="00C52FE9" w:rsidP="00BE57A0">
                <w:pPr>
                  <w:spacing w:after="120" w:line="276" w:lineRule="auto"/>
                  <w:rPr>
                    <w:rFonts w:asciiTheme="minorHAnsi" w:eastAsia="Arial Narrow" w:hAnsiTheme="minorHAnsi" w:cstheme="minorHAnsi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A2D" w:rsidRPr="004447A6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lang w:val="pt-PT"/>
              </w:rPr>
            </w:pP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A2D" w:rsidRPr="004447A6" w:rsidRDefault="009F5A2D" w:rsidP="00BE57A0">
            <w:pPr>
              <w:spacing w:after="120" w:line="276" w:lineRule="auto"/>
              <w:rPr>
                <w:rFonts w:asciiTheme="minorHAnsi" w:eastAsia="Arial Narrow" w:hAnsiTheme="minorHAnsi" w:cstheme="minorHAnsi"/>
                <w:lang w:val="pt-PT"/>
              </w:rPr>
            </w:pPr>
          </w:p>
        </w:tc>
      </w:tr>
    </w:tbl>
    <w:p w:rsidR="00C12164" w:rsidRPr="002773C0" w:rsidRDefault="00C12164" w:rsidP="00BE57A0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12"/>
          <w:szCs w:val="12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2251AE" w:rsidRPr="00133732" w:rsidTr="00A80DC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251AE" w:rsidRPr="00332866" w:rsidRDefault="002251AE" w:rsidP="00A80DCC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proofErr w:type="gramStart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Domínio(s</w:t>
            </w:r>
            <w:proofErr w:type="gramEnd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)/Tema(s) das Aprendizagens Essenciais</w:t>
            </w:r>
          </w:p>
        </w:tc>
        <w:tc>
          <w:tcPr>
            <w:tcW w:w="7371" w:type="dxa"/>
          </w:tcPr>
          <w:p w:rsidR="002251AE" w:rsidRPr="00332866" w:rsidRDefault="002251AE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</w:tbl>
    <w:p w:rsidR="002251AE" w:rsidRPr="002773C0" w:rsidRDefault="002251AE" w:rsidP="00BE57A0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12"/>
          <w:szCs w:val="12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251AE" w:rsidRPr="00332866" w:rsidTr="00A80DCC"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2251AE" w:rsidRPr="00332866" w:rsidRDefault="002251AE" w:rsidP="00A80DCC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Aprendizagens Essenciais a desenvolver</w:t>
            </w:r>
          </w:p>
        </w:tc>
      </w:tr>
      <w:tr w:rsidR="002251AE" w:rsidRPr="00332866" w:rsidTr="00A80DCC">
        <w:trPr>
          <w:trHeight w:val="850"/>
        </w:trPr>
        <w:tc>
          <w:tcPr>
            <w:tcW w:w="10031" w:type="dxa"/>
          </w:tcPr>
          <w:p w:rsidR="002251AE" w:rsidRPr="00332866" w:rsidRDefault="002251AE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</w:tbl>
    <w:p w:rsidR="002251AE" w:rsidRPr="002773C0" w:rsidRDefault="002251AE" w:rsidP="00BE57A0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12"/>
          <w:szCs w:val="12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251AE" w:rsidRPr="00133732" w:rsidTr="00C52FE9">
        <w:tc>
          <w:tcPr>
            <w:tcW w:w="10031" w:type="dxa"/>
            <w:shd w:val="clear" w:color="auto" w:fill="D9D9D9" w:themeFill="background1" w:themeFillShade="D9"/>
          </w:tcPr>
          <w:p w:rsidR="002251AE" w:rsidRPr="00332866" w:rsidRDefault="002251AE" w:rsidP="00A80DCC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808080" w:themeColor="background1" w:themeShade="80"/>
                <w:sz w:val="22"/>
                <w:szCs w:val="22"/>
                <w:lang w:val="pt-PT"/>
              </w:rPr>
            </w:pPr>
            <w:proofErr w:type="gramStart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Área(s</w:t>
            </w:r>
            <w:proofErr w:type="gramEnd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) de competências do PASEO e respetivo(s) descritor(</w:t>
            </w:r>
            <w:proofErr w:type="spellStart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es</w:t>
            </w:r>
            <w:proofErr w:type="spellEnd"/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) operativo(s) em foco</w:t>
            </w:r>
          </w:p>
        </w:tc>
      </w:tr>
      <w:tr w:rsidR="002251AE" w:rsidRPr="00133732" w:rsidTr="00A80DCC">
        <w:trPr>
          <w:trHeight w:val="850"/>
        </w:trPr>
        <w:tc>
          <w:tcPr>
            <w:tcW w:w="10031" w:type="dxa"/>
          </w:tcPr>
          <w:p w:rsidR="002251AE" w:rsidRPr="00332866" w:rsidRDefault="002251AE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</w:tbl>
    <w:p w:rsidR="002251AE" w:rsidRPr="002773C0" w:rsidRDefault="002251AE" w:rsidP="00BE57A0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12"/>
          <w:szCs w:val="12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251AE" w:rsidRPr="00133732" w:rsidTr="00C52FE9">
        <w:tc>
          <w:tcPr>
            <w:tcW w:w="10031" w:type="dxa"/>
            <w:shd w:val="clear" w:color="auto" w:fill="D9D9D9" w:themeFill="background1" w:themeFillShade="D9"/>
          </w:tcPr>
          <w:p w:rsidR="002251AE" w:rsidRPr="00332866" w:rsidRDefault="002251AE" w:rsidP="00A80DCC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b/>
                <w:sz w:val="22"/>
                <w:szCs w:val="22"/>
                <w:lang w:val="pt-PT"/>
              </w:rPr>
              <w:t>Estrutura das atividades pedagógicas a dinamizar (ensino, aprendizagem e avaliação)</w:t>
            </w:r>
          </w:p>
        </w:tc>
      </w:tr>
      <w:tr w:rsidR="002251AE" w:rsidRPr="00133732" w:rsidTr="00A80DCC">
        <w:trPr>
          <w:trHeight w:val="2041"/>
        </w:trPr>
        <w:tc>
          <w:tcPr>
            <w:tcW w:w="10031" w:type="dxa"/>
          </w:tcPr>
          <w:p w:rsidR="002251AE" w:rsidRPr="00332866" w:rsidRDefault="002251AE" w:rsidP="00BE57A0">
            <w:pPr>
              <w:spacing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</w:tr>
    </w:tbl>
    <w:p w:rsidR="006A3CF8" w:rsidRPr="002773C0" w:rsidRDefault="006A3CF8" w:rsidP="00BE57A0">
      <w:pPr>
        <w:spacing w:line="276" w:lineRule="auto"/>
        <w:rPr>
          <w:rFonts w:asciiTheme="minorHAnsi" w:eastAsia="Arial" w:hAnsiTheme="minorHAnsi" w:cstheme="minorHAnsi"/>
          <w:b/>
          <w:sz w:val="12"/>
          <w:szCs w:val="12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2802"/>
        <w:gridCol w:w="2126"/>
        <w:gridCol w:w="5103"/>
      </w:tblGrid>
      <w:tr w:rsidR="00BE57A0" w:rsidTr="002773C0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BE57A0" w:rsidRDefault="00BE57A0" w:rsidP="00BE57A0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sz w:val="22"/>
                <w:szCs w:val="22"/>
                <w:lang w:val="pt-PT"/>
              </w:rPr>
              <w:t>Data: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57A0" w:rsidRDefault="00BE57A0" w:rsidP="00BE57A0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E57A0" w:rsidRDefault="00BE57A0" w:rsidP="00BE57A0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lang w:val="pt-PT"/>
              </w:rPr>
            </w:pPr>
            <w:r w:rsidRPr="00332866">
              <w:rPr>
                <w:rFonts w:asciiTheme="minorHAnsi" w:eastAsia="Arial Narrow" w:hAnsiTheme="minorHAnsi" w:cstheme="minorHAnsi"/>
                <w:sz w:val="22"/>
                <w:szCs w:val="22"/>
                <w:lang w:val="pt-PT"/>
              </w:rPr>
              <w:t>O Avaliado:</w:t>
            </w:r>
          </w:p>
        </w:tc>
      </w:tr>
    </w:tbl>
    <w:p w:rsidR="006A3CF8" w:rsidRPr="00332866" w:rsidRDefault="006A3CF8" w:rsidP="00BE57A0">
      <w:pPr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pt-PT"/>
        </w:rPr>
      </w:pPr>
    </w:p>
    <w:sectPr w:rsidR="006A3CF8" w:rsidRPr="00332866" w:rsidSect="00BE57A0">
      <w:headerReference w:type="default" r:id="rId9"/>
      <w:pgSz w:w="11906" w:h="16838"/>
      <w:pgMar w:top="567" w:right="1134" w:bottom="567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85" w:rsidRDefault="00FB2585">
      <w:r>
        <w:separator/>
      </w:r>
    </w:p>
  </w:endnote>
  <w:endnote w:type="continuationSeparator" w:id="0">
    <w:p w:rsidR="00FB2585" w:rsidRDefault="00FB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85" w:rsidRDefault="00FB2585">
      <w:r>
        <w:separator/>
      </w:r>
    </w:p>
  </w:footnote>
  <w:footnote w:type="continuationSeparator" w:id="0">
    <w:p w:rsidR="00FB2585" w:rsidRDefault="00FB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A0" w:rsidRDefault="00E8534C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067235AE" wp14:editId="6681FCE5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1504190" cy="626385"/>
          <wp:effectExtent l="0" t="0" r="1270" b="2540"/>
          <wp:wrapNone/>
          <wp:docPr id="3" name="Imagem 3" descr="Logótipos | 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ótipos | DG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190" cy="62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3C0">
      <w:rPr>
        <w:noProof/>
        <w:lang w:val="pt-PT"/>
      </w:rPr>
      <w:drawing>
        <wp:inline distT="0" distB="0" distL="0" distR="0">
          <wp:extent cx="1800249" cy="5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CF8"/>
    <w:rsid w:val="00055B57"/>
    <w:rsid w:val="00133732"/>
    <w:rsid w:val="002251AE"/>
    <w:rsid w:val="002773C0"/>
    <w:rsid w:val="00332866"/>
    <w:rsid w:val="00352B81"/>
    <w:rsid w:val="004447A6"/>
    <w:rsid w:val="00575F35"/>
    <w:rsid w:val="006A3CF8"/>
    <w:rsid w:val="00705B7B"/>
    <w:rsid w:val="008E545D"/>
    <w:rsid w:val="008F1E50"/>
    <w:rsid w:val="009F5A2D"/>
    <w:rsid w:val="00A26F35"/>
    <w:rsid w:val="00A80DCC"/>
    <w:rsid w:val="00BE57A0"/>
    <w:rsid w:val="00C12164"/>
    <w:rsid w:val="00C52FE9"/>
    <w:rsid w:val="00D87B0D"/>
    <w:rsid w:val="00E8534C"/>
    <w:rsid w:val="00EC0CD3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56"/>
    <w:rPr>
      <w:lang w:val="en-GB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F44D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41BC5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B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BC5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5143A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56"/>
    <w:rPr>
      <w:lang w:val="en-GB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F44D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41BC5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B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BC5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5143A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cter"/>
    <w:uiPriority w:val="99"/>
    <w:unhideWhenUsed/>
    <w:rsid w:val="00E23D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3D0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CV/ix7XlOH3Gq+KM0ukv78TRw==">CgMxLjAyCWlkLmdqZGd4czIKaWQuMzBqMHpsbDIKaWQuMWZvYjl0ZTIJaC4zem55c2g3MgppZC4yZXQ5MnAwMglpZC50eWpjd3QyCmlkLjNkeTZ2a20yCmlkLjF0M2g1c2YyEGtpeC50MmdkOWh4YnZneXEyEGtpeC41enduZzlxNjB2Z24yEGtpeC53OTQ0YXluZm51c2YyEGtpeC5scW4zcDNxdTFzMmUyCmlkLjRkMzRvZzg4AHIhMXY5dHpUWlJTbGxqczNQVFpBVHlSN0FXc1UwenpMZkl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1F06F3-EB59-46AB-B549-1B5E7B3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Jota</cp:lastModifiedBy>
  <cp:revision>4</cp:revision>
  <dcterms:created xsi:type="dcterms:W3CDTF">2024-02-05T10:46:00Z</dcterms:created>
  <dcterms:modified xsi:type="dcterms:W3CDTF">2024-02-22T14:34:00Z</dcterms:modified>
</cp:coreProperties>
</file>